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Chions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Pordenone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