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Chions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Provincia di Pordenone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